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CAD" w:rsidRPr="009E5CAD" w:rsidRDefault="009E5CAD" w:rsidP="009E5CAD">
      <w:pPr>
        <w:spacing w:after="0" w:line="240" w:lineRule="auto"/>
        <w:ind w:firstLine="709"/>
        <w:jc w:val="center"/>
        <w:rPr>
          <w:rFonts w:ascii="Times New Roman" w:hAnsi="Times New Roman" w:cs="Times New Roman"/>
          <w:b/>
          <w:i/>
          <w:color w:val="FF0000"/>
          <w:sz w:val="28"/>
          <w:szCs w:val="32"/>
        </w:rPr>
      </w:pPr>
      <w:r w:rsidRPr="009E5CAD">
        <w:rPr>
          <w:rFonts w:ascii="Times New Roman" w:hAnsi="Times New Roman" w:cs="Times New Roman"/>
          <w:sz w:val="28"/>
          <w:szCs w:val="32"/>
        </w:rPr>
        <w:t xml:space="preserve">Консультационный центр  </w:t>
      </w:r>
      <w:r w:rsidRPr="009E5CAD">
        <w:rPr>
          <w:rFonts w:ascii="Times New Roman" w:hAnsi="Times New Roman" w:cs="Times New Roman"/>
          <w:b/>
          <w:i/>
          <w:color w:val="FF0000"/>
          <w:sz w:val="28"/>
          <w:szCs w:val="32"/>
        </w:rPr>
        <w:t>«МЫ ВМЕСТЕ»</w:t>
      </w:r>
    </w:p>
    <w:p w:rsidR="009E5CAD" w:rsidRPr="009E5CAD" w:rsidRDefault="009E5CAD" w:rsidP="009E5CAD">
      <w:pPr>
        <w:shd w:val="clear" w:color="auto" w:fill="FFFFFF"/>
        <w:spacing w:before="5" w:after="0" w:line="240" w:lineRule="auto"/>
        <w:ind w:firstLine="709"/>
        <w:jc w:val="center"/>
        <w:rPr>
          <w:rFonts w:ascii="Times New Roman" w:hAnsi="Times New Roman" w:cs="Times New Roman"/>
          <w:i/>
          <w:sz w:val="28"/>
          <w:szCs w:val="32"/>
        </w:rPr>
      </w:pPr>
      <w:r w:rsidRPr="009E5CAD">
        <w:rPr>
          <w:rFonts w:ascii="Times New Roman" w:hAnsi="Times New Roman" w:cs="Times New Roman"/>
          <w:sz w:val="28"/>
          <w:szCs w:val="32"/>
        </w:rPr>
        <w:t>На базе муниципального бюджетного дошкольного образовательного учреждения "Высокогорский детский сад "Сандугач" комбинированного вида Высокогорского муниципального района Республики Татарстан</w:t>
      </w:r>
    </w:p>
    <w:p w:rsidR="009E5CAD" w:rsidRPr="009E5CAD" w:rsidRDefault="009E5CAD" w:rsidP="009E5CAD">
      <w:pPr>
        <w:spacing w:after="0"/>
        <w:jc w:val="center"/>
        <w:rPr>
          <w:rFonts w:ascii="Times New Roman" w:eastAsia="Calibri" w:hAnsi="Times New Roman" w:cs="Times New Roman"/>
          <w:b/>
          <w:sz w:val="28"/>
          <w:szCs w:val="32"/>
        </w:rPr>
      </w:pPr>
    </w:p>
    <w:p w:rsidR="009E5CAD" w:rsidRPr="009E5CAD" w:rsidRDefault="009E5CAD" w:rsidP="009E5CAD">
      <w:pPr>
        <w:spacing w:after="0"/>
        <w:jc w:val="center"/>
        <w:rPr>
          <w:rFonts w:ascii="Times New Roman" w:eastAsia="Calibri" w:hAnsi="Times New Roman" w:cs="Times New Roman"/>
          <w:b/>
          <w:sz w:val="32"/>
          <w:szCs w:val="32"/>
        </w:rPr>
      </w:pPr>
    </w:p>
    <w:p w:rsidR="009E5CAD" w:rsidRPr="009E5CAD" w:rsidRDefault="009E5CAD" w:rsidP="009E5CAD">
      <w:pPr>
        <w:spacing w:after="0"/>
        <w:jc w:val="center"/>
        <w:rPr>
          <w:rFonts w:ascii="Times New Roman" w:eastAsia="Calibri" w:hAnsi="Times New Roman" w:cs="Times New Roman"/>
          <w:b/>
          <w:sz w:val="32"/>
          <w:szCs w:val="32"/>
        </w:rPr>
      </w:pPr>
    </w:p>
    <w:p w:rsidR="009E5CAD" w:rsidRPr="009E5CAD" w:rsidRDefault="009E5CAD" w:rsidP="009E5CAD">
      <w:pPr>
        <w:shd w:val="clear" w:color="auto" w:fill="FFFFFF"/>
        <w:spacing w:before="150" w:after="0" w:line="288" w:lineRule="atLeast"/>
        <w:jc w:val="center"/>
        <w:outlineLvl w:val="0"/>
        <w:rPr>
          <w:rFonts w:ascii="Times New Roman" w:eastAsia="Times New Roman" w:hAnsi="Times New Roman" w:cs="Times New Roman"/>
          <w:color w:val="333333"/>
          <w:kern w:val="36"/>
          <w:sz w:val="32"/>
          <w:szCs w:val="32"/>
        </w:rPr>
      </w:pPr>
    </w:p>
    <w:p w:rsidR="009E5CAD" w:rsidRPr="009E5CAD" w:rsidRDefault="009E5CAD" w:rsidP="009E5CAD">
      <w:pPr>
        <w:shd w:val="clear" w:color="auto" w:fill="FFFFFF"/>
        <w:spacing w:before="150" w:after="0" w:line="288" w:lineRule="atLeast"/>
        <w:jc w:val="center"/>
        <w:outlineLvl w:val="0"/>
        <w:rPr>
          <w:rFonts w:ascii="Times New Roman" w:eastAsia="Times New Roman" w:hAnsi="Times New Roman" w:cs="Times New Roman"/>
          <w:color w:val="333333"/>
          <w:kern w:val="36"/>
          <w:sz w:val="32"/>
          <w:szCs w:val="32"/>
        </w:rPr>
      </w:pPr>
    </w:p>
    <w:p w:rsidR="009E5CAD" w:rsidRPr="009E5CAD" w:rsidRDefault="009E5CAD" w:rsidP="009E5CAD">
      <w:pPr>
        <w:shd w:val="clear" w:color="auto" w:fill="FFFFFF"/>
        <w:spacing w:before="150" w:after="0" w:line="288" w:lineRule="atLeast"/>
        <w:jc w:val="center"/>
        <w:outlineLvl w:val="0"/>
        <w:rPr>
          <w:rFonts w:ascii="Times New Roman" w:eastAsia="Times New Roman" w:hAnsi="Times New Roman" w:cs="Times New Roman"/>
          <w:color w:val="333333"/>
          <w:kern w:val="36"/>
          <w:sz w:val="32"/>
          <w:szCs w:val="32"/>
        </w:rPr>
      </w:pPr>
    </w:p>
    <w:p w:rsidR="009E5CAD" w:rsidRPr="009E5CAD" w:rsidRDefault="009E5CAD" w:rsidP="009E5CAD">
      <w:pPr>
        <w:shd w:val="clear" w:color="auto" w:fill="FFFFFF"/>
        <w:spacing w:before="150" w:after="0" w:line="288" w:lineRule="atLeast"/>
        <w:jc w:val="center"/>
        <w:outlineLvl w:val="0"/>
        <w:rPr>
          <w:rFonts w:ascii="Times New Roman" w:eastAsia="Times New Roman" w:hAnsi="Times New Roman" w:cs="Times New Roman"/>
          <w:color w:val="333333"/>
          <w:kern w:val="36"/>
          <w:sz w:val="32"/>
          <w:szCs w:val="32"/>
        </w:rPr>
      </w:pPr>
    </w:p>
    <w:p w:rsidR="009E5CAD" w:rsidRPr="009E5CAD" w:rsidRDefault="009E5CAD" w:rsidP="001D5C06">
      <w:pPr>
        <w:shd w:val="clear" w:color="auto" w:fill="FFFFFF"/>
        <w:spacing w:before="150" w:after="0" w:line="288" w:lineRule="atLeast"/>
        <w:jc w:val="center"/>
        <w:outlineLvl w:val="0"/>
        <w:rPr>
          <w:rFonts w:ascii="Times New Roman" w:eastAsia="Times New Roman" w:hAnsi="Times New Roman" w:cs="Times New Roman"/>
          <w:b/>
          <w:color w:val="333333"/>
          <w:kern w:val="36"/>
          <w:sz w:val="36"/>
          <w:szCs w:val="32"/>
        </w:rPr>
      </w:pPr>
      <w:r w:rsidRPr="009E5CAD">
        <w:rPr>
          <w:rFonts w:ascii="Times New Roman" w:eastAsia="Times New Roman" w:hAnsi="Times New Roman" w:cs="Times New Roman"/>
          <w:b/>
          <w:color w:val="333333"/>
          <w:kern w:val="36"/>
          <w:sz w:val="36"/>
          <w:szCs w:val="32"/>
        </w:rPr>
        <w:t xml:space="preserve">Мастер-класс для родителей </w:t>
      </w:r>
    </w:p>
    <w:p w:rsidR="009E5CAD" w:rsidRPr="009E5CAD" w:rsidRDefault="009E5CAD" w:rsidP="009E5CAD">
      <w:pPr>
        <w:shd w:val="clear" w:color="auto" w:fill="FFFFFF"/>
        <w:spacing w:before="150" w:after="0" w:line="288" w:lineRule="atLeast"/>
        <w:jc w:val="center"/>
        <w:outlineLvl w:val="0"/>
        <w:rPr>
          <w:rFonts w:ascii="Times New Roman" w:eastAsia="Times New Roman" w:hAnsi="Times New Roman" w:cs="Times New Roman"/>
          <w:b/>
          <w:color w:val="333333"/>
          <w:kern w:val="36"/>
          <w:sz w:val="36"/>
          <w:szCs w:val="32"/>
        </w:rPr>
      </w:pPr>
      <w:r w:rsidRPr="009E5CAD">
        <w:rPr>
          <w:rFonts w:ascii="Times New Roman" w:eastAsia="Times New Roman" w:hAnsi="Times New Roman" w:cs="Times New Roman"/>
          <w:b/>
          <w:color w:val="333333"/>
          <w:kern w:val="36"/>
          <w:sz w:val="36"/>
          <w:szCs w:val="32"/>
        </w:rPr>
        <w:t xml:space="preserve"> </w:t>
      </w:r>
      <w:r w:rsidRPr="009E5CAD">
        <w:rPr>
          <w:rFonts w:ascii="Times New Roman" w:eastAsia="Times New Roman" w:hAnsi="Times New Roman" w:cs="Times New Roman"/>
          <w:b/>
          <w:color w:val="333333"/>
          <w:kern w:val="36"/>
          <w:sz w:val="48"/>
          <w:szCs w:val="32"/>
        </w:rPr>
        <w:t>«Секреты развития моторики»</w:t>
      </w:r>
    </w:p>
    <w:p w:rsidR="009E5CAD" w:rsidRPr="009E5CAD" w:rsidRDefault="009E5CAD" w:rsidP="009E5CAD">
      <w:pPr>
        <w:shd w:val="clear" w:color="auto" w:fill="FFFFFF"/>
        <w:spacing w:before="150" w:after="0" w:line="240" w:lineRule="auto"/>
        <w:jc w:val="center"/>
        <w:outlineLvl w:val="0"/>
        <w:rPr>
          <w:rFonts w:ascii="Times New Roman" w:eastAsia="Times New Roman" w:hAnsi="Times New Roman" w:cs="Times New Roman"/>
          <w:b/>
          <w:color w:val="333333"/>
          <w:kern w:val="36"/>
          <w:sz w:val="32"/>
          <w:szCs w:val="32"/>
        </w:rPr>
      </w:pPr>
    </w:p>
    <w:p w:rsidR="009E5CAD" w:rsidRPr="009E5CAD" w:rsidRDefault="009E5CAD" w:rsidP="009E5CAD">
      <w:pPr>
        <w:shd w:val="clear" w:color="auto" w:fill="FFFFFF"/>
        <w:spacing w:before="150" w:after="0" w:line="240" w:lineRule="auto"/>
        <w:jc w:val="center"/>
        <w:outlineLvl w:val="0"/>
        <w:rPr>
          <w:rFonts w:ascii="Times New Roman" w:eastAsia="Times New Roman" w:hAnsi="Times New Roman" w:cs="Times New Roman"/>
          <w:color w:val="333333"/>
          <w:kern w:val="36"/>
          <w:sz w:val="32"/>
          <w:szCs w:val="32"/>
        </w:rPr>
      </w:pPr>
    </w:p>
    <w:p w:rsidR="009E5CAD" w:rsidRPr="009E5CAD" w:rsidRDefault="009E5CAD" w:rsidP="009E5CAD">
      <w:pPr>
        <w:shd w:val="clear" w:color="auto" w:fill="FFFFFF"/>
        <w:spacing w:before="150" w:after="0" w:line="240" w:lineRule="auto"/>
        <w:jc w:val="center"/>
        <w:outlineLvl w:val="0"/>
        <w:rPr>
          <w:rFonts w:ascii="Times New Roman" w:eastAsia="Times New Roman" w:hAnsi="Times New Roman" w:cs="Times New Roman"/>
          <w:color w:val="333333"/>
          <w:kern w:val="36"/>
          <w:sz w:val="32"/>
          <w:szCs w:val="32"/>
        </w:rPr>
      </w:pPr>
    </w:p>
    <w:p w:rsidR="009E5CAD" w:rsidRDefault="009E5CAD" w:rsidP="009E5CAD">
      <w:pPr>
        <w:shd w:val="clear" w:color="auto" w:fill="FFFFFF"/>
        <w:spacing w:before="150" w:after="0" w:line="240" w:lineRule="auto"/>
        <w:jc w:val="center"/>
        <w:outlineLvl w:val="0"/>
        <w:rPr>
          <w:rFonts w:ascii="Times New Roman" w:eastAsia="Times New Roman" w:hAnsi="Times New Roman" w:cs="Times New Roman"/>
          <w:b/>
          <w:color w:val="333333"/>
          <w:kern w:val="36"/>
          <w:sz w:val="32"/>
          <w:szCs w:val="32"/>
        </w:rPr>
      </w:pPr>
    </w:p>
    <w:p w:rsidR="009E5CAD" w:rsidRDefault="009E5CAD" w:rsidP="009E5CAD">
      <w:pPr>
        <w:shd w:val="clear" w:color="auto" w:fill="FFFFFF"/>
        <w:spacing w:before="150" w:after="0" w:line="240" w:lineRule="auto"/>
        <w:jc w:val="center"/>
        <w:outlineLvl w:val="0"/>
        <w:rPr>
          <w:rFonts w:ascii="Times New Roman" w:eastAsia="Times New Roman" w:hAnsi="Times New Roman" w:cs="Times New Roman"/>
          <w:b/>
          <w:color w:val="333333"/>
          <w:kern w:val="36"/>
          <w:sz w:val="32"/>
          <w:szCs w:val="32"/>
        </w:rPr>
      </w:pPr>
    </w:p>
    <w:p w:rsidR="009E5CAD" w:rsidRPr="009E5CAD" w:rsidRDefault="009E5CAD" w:rsidP="009E5CAD">
      <w:pPr>
        <w:shd w:val="clear" w:color="auto" w:fill="FFFFFF"/>
        <w:spacing w:before="150" w:after="0" w:line="240" w:lineRule="auto"/>
        <w:jc w:val="center"/>
        <w:outlineLvl w:val="0"/>
        <w:rPr>
          <w:rFonts w:ascii="Times New Roman" w:eastAsia="Times New Roman" w:hAnsi="Times New Roman" w:cs="Times New Roman"/>
          <w:b/>
          <w:color w:val="333333"/>
          <w:kern w:val="36"/>
          <w:sz w:val="32"/>
          <w:szCs w:val="32"/>
        </w:rPr>
      </w:pPr>
    </w:p>
    <w:p w:rsidR="009E5CAD" w:rsidRPr="009E5CAD" w:rsidRDefault="009E5CAD" w:rsidP="009E5CAD">
      <w:pPr>
        <w:shd w:val="clear" w:color="auto" w:fill="FFFFFF"/>
        <w:spacing w:before="150" w:after="0" w:line="240" w:lineRule="auto"/>
        <w:jc w:val="right"/>
        <w:outlineLvl w:val="0"/>
        <w:rPr>
          <w:rFonts w:ascii="Times New Roman" w:eastAsia="Times New Roman" w:hAnsi="Times New Roman" w:cs="Times New Roman"/>
          <w:b/>
          <w:color w:val="333333"/>
          <w:kern w:val="36"/>
          <w:sz w:val="32"/>
          <w:szCs w:val="32"/>
        </w:rPr>
      </w:pPr>
      <w:r w:rsidRPr="009E5CAD">
        <w:rPr>
          <w:rFonts w:ascii="Times New Roman" w:eastAsia="Times New Roman" w:hAnsi="Times New Roman" w:cs="Times New Roman"/>
          <w:b/>
          <w:color w:val="333333"/>
          <w:kern w:val="36"/>
          <w:sz w:val="32"/>
          <w:szCs w:val="32"/>
        </w:rPr>
        <w:t xml:space="preserve">Подготовила: Гарипова Лилия </w:t>
      </w:r>
      <w:proofErr w:type="spellStart"/>
      <w:r w:rsidRPr="009E5CAD">
        <w:rPr>
          <w:rFonts w:ascii="Times New Roman" w:eastAsia="Times New Roman" w:hAnsi="Times New Roman" w:cs="Times New Roman"/>
          <w:b/>
          <w:color w:val="333333"/>
          <w:kern w:val="36"/>
          <w:sz w:val="32"/>
          <w:szCs w:val="32"/>
        </w:rPr>
        <w:t>Равилевна</w:t>
      </w:r>
      <w:proofErr w:type="spellEnd"/>
    </w:p>
    <w:p w:rsidR="009E5CAD" w:rsidRPr="009E5CAD" w:rsidRDefault="009E5CAD" w:rsidP="009E5CAD">
      <w:pPr>
        <w:shd w:val="clear" w:color="auto" w:fill="FFFFFF"/>
        <w:spacing w:before="150" w:after="0" w:line="240" w:lineRule="auto"/>
        <w:jc w:val="center"/>
        <w:outlineLvl w:val="0"/>
        <w:rPr>
          <w:rFonts w:ascii="Times New Roman" w:eastAsia="Times New Roman" w:hAnsi="Times New Roman" w:cs="Times New Roman"/>
          <w:b/>
          <w:color w:val="333333"/>
          <w:kern w:val="36"/>
          <w:sz w:val="32"/>
          <w:szCs w:val="32"/>
        </w:rPr>
      </w:pPr>
    </w:p>
    <w:p w:rsidR="009E5CAD" w:rsidRPr="009E5CAD" w:rsidRDefault="009E5CAD">
      <w:pPr>
        <w:rPr>
          <w:color w:val="111111"/>
          <w:sz w:val="32"/>
          <w:szCs w:val="32"/>
        </w:rPr>
      </w:pPr>
      <w:r w:rsidRPr="009E5CAD">
        <w:rPr>
          <w:rFonts w:ascii="Times New Roman" w:hAnsi="Times New Roman" w:cs="Times New Roman"/>
          <w:sz w:val="32"/>
          <w:szCs w:val="32"/>
        </w:rPr>
        <w:br w:type="page"/>
      </w:r>
    </w:p>
    <w:p w:rsidR="009E5CAD" w:rsidRPr="009E5CAD" w:rsidRDefault="009E5CAD" w:rsidP="009E5CAD">
      <w:pPr>
        <w:spacing w:after="0" w:line="240" w:lineRule="auto"/>
        <w:ind w:firstLine="709"/>
        <w:jc w:val="both"/>
        <w:rPr>
          <w:rFonts w:ascii="Times New Roman" w:hAnsi="Times New Roman" w:cs="Times New Roman"/>
          <w:sz w:val="28"/>
          <w:szCs w:val="28"/>
        </w:rPr>
      </w:pPr>
      <w:r w:rsidRPr="009E5CAD">
        <w:rPr>
          <w:rFonts w:ascii="Times New Roman" w:hAnsi="Times New Roman" w:cs="Times New Roman"/>
          <w:sz w:val="28"/>
          <w:szCs w:val="28"/>
        </w:rPr>
        <w:lastRenderedPageBreak/>
        <w:t xml:space="preserve">Развивать общую и тонкую моторику следует параллельно, предлагая </w:t>
      </w:r>
      <w:bookmarkStart w:id="0" w:name="_GoBack"/>
      <w:bookmarkEnd w:id="0"/>
      <w:r w:rsidRPr="009E5CAD">
        <w:rPr>
          <w:rFonts w:ascii="Times New Roman" w:hAnsi="Times New Roman" w:cs="Times New Roman"/>
          <w:sz w:val="28"/>
          <w:szCs w:val="28"/>
        </w:rPr>
        <w:t>ребенку упражнения сопровождаемые речью, соответствующие его возрасту и возможностям. На примере простых упражнений на развитие общей моторики – движений рук, ног и  туловища, проговаривая  стихотворения  – можно научить его выслушивать и запоминать задания, а потом выполнять их.</w:t>
      </w:r>
    </w:p>
    <w:p w:rsidR="009E5CAD" w:rsidRPr="009E5CAD" w:rsidRDefault="009E5CAD" w:rsidP="009E5CAD">
      <w:pPr>
        <w:spacing w:after="0" w:line="240" w:lineRule="auto"/>
        <w:ind w:firstLine="709"/>
        <w:jc w:val="both"/>
        <w:rPr>
          <w:rFonts w:ascii="Times New Roman" w:hAnsi="Times New Roman" w:cs="Times New Roman"/>
          <w:sz w:val="28"/>
          <w:szCs w:val="28"/>
        </w:rPr>
      </w:pPr>
      <w:r w:rsidRPr="009E5CAD">
        <w:rPr>
          <w:rFonts w:ascii="Times New Roman" w:hAnsi="Times New Roman" w:cs="Times New Roman"/>
          <w:sz w:val="28"/>
          <w:szCs w:val="28"/>
        </w:rPr>
        <w:t>В первый раз прочтите ему стихотворение, покажите упражнения и объясните, как их делать. Во второй раз выполните упражнение вместе с ребенком, называя при этом ваши действия. На третий раз предложите ребенку выполнить ваше задание самостоятельно, без вашего участия. Наряду с развитием моторики будут развиваться внимание, память и речь.</w:t>
      </w:r>
    </w:p>
    <w:p w:rsidR="009E5CAD" w:rsidRPr="009E5CAD" w:rsidRDefault="009E5CAD" w:rsidP="009E5CAD">
      <w:pPr>
        <w:spacing w:after="0" w:line="240" w:lineRule="auto"/>
        <w:ind w:firstLine="709"/>
        <w:jc w:val="both"/>
        <w:rPr>
          <w:rFonts w:ascii="Times New Roman" w:hAnsi="Times New Roman" w:cs="Times New Roman"/>
          <w:sz w:val="28"/>
          <w:szCs w:val="28"/>
        </w:rPr>
      </w:pPr>
      <w:r w:rsidRPr="009E5CAD">
        <w:rPr>
          <w:rFonts w:ascii="Times New Roman" w:hAnsi="Times New Roman" w:cs="Times New Roman"/>
          <w:sz w:val="28"/>
          <w:szCs w:val="28"/>
        </w:rPr>
        <w:t>Не уставайте  изо дня в день повторять названия действий, направлений, движений, предметов, окружающих ребенка. Наступит день, когда он сам назовет вслед за вами много раз повторенное слово.</w:t>
      </w:r>
    </w:p>
    <w:p w:rsidR="009E5CAD" w:rsidRPr="009E5CAD" w:rsidRDefault="009E5CAD" w:rsidP="009E5CAD">
      <w:pPr>
        <w:spacing w:after="0" w:line="240" w:lineRule="auto"/>
        <w:ind w:firstLine="709"/>
        <w:jc w:val="both"/>
        <w:rPr>
          <w:rFonts w:ascii="Times New Roman" w:hAnsi="Times New Roman" w:cs="Times New Roman"/>
          <w:sz w:val="28"/>
          <w:szCs w:val="28"/>
        </w:rPr>
      </w:pPr>
      <w:r w:rsidRPr="009E5CAD">
        <w:rPr>
          <w:rFonts w:ascii="Times New Roman" w:hAnsi="Times New Roman" w:cs="Times New Roman"/>
          <w:sz w:val="28"/>
          <w:szCs w:val="28"/>
        </w:rPr>
        <w:t>Начните  с  простых инструкций:</w:t>
      </w:r>
    </w:p>
    <w:p w:rsidR="009E5CAD" w:rsidRPr="009E5CAD" w:rsidRDefault="009E5CAD" w:rsidP="009E5CAD">
      <w:pPr>
        <w:numPr>
          <w:ilvl w:val="0"/>
          <w:numId w:val="1"/>
        </w:numPr>
        <w:spacing w:after="0" w:line="240" w:lineRule="auto"/>
        <w:ind w:left="0" w:firstLine="709"/>
        <w:contextualSpacing/>
        <w:jc w:val="both"/>
        <w:rPr>
          <w:rFonts w:ascii="Times New Roman" w:eastAsia="Times New Roman" w:hAnsi="Times New Roman" w:cs="Times New Roman"/>
          <w:sz w:val="28"/>
          <w:szCs w:val="28"/>
        </w:rPr>
      </w:pPr>
      <w:proofErr w:type="gramStart"/>
      <w:r w:rsidRPr="009E5CAD">
        <w:rPr>
          <w:rFonts w:ascii="Times New Roman" w:eastAsia="Times New Roman" w:hAnsi="Times New Roman" w:cs="Times New Roman"/>
          <w:sz w:val="28"/>
          <w:szCs w:val="28"/>
        </w:rPr>
        <w:t>Пройди прямо от стола к двери проговаривая</w:t>
      </w:r>
      <w:proofErr w:type="gramEnd"/>
      <w:r w:rsidRPr="009E5CAD">
        <w:rPr>
          <w:rFonts w:ascii="Times New Roman" w:eastAsia="Times New Roman" w:hAnsi="Times New Roman" w:cs="Times New Roman"/>
          <w:sz w:val="28"/>
          <w:szCs w:val="28"/>
        </w:rPr>
        <w:t>: «Я иду, иду, иду!»</w:t>
      </w:r>
    </w:p>
    <w:p w:rsidR="009E5CAD" w:rsidRPr="009E5CAD" w:rsidRDefault="009E5CAD" w:rsidP="009E5CAD">
      <w:pPr>
        <w:numPr>
          <w:ilvl w:val="0"/>
          <w:numId w:val="1"/>
        </w:numPr>
        <w:spacing w:after="0" w:line="240" w:lineRule="auto"/>
        <w:ind w:left="0"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Обойди вокруг стола (стула): «Кухню всю я обойду»</w:t>
      </w:r>
    </w:p>
    <w:p w:rsidR="009E5CAD" w:rsidRPr="009E5CAD" w:rsidRDefault="009E5CAD" w:rsidP="009E5CAD">
      <w:pPr>
        <w:numPr>
          <w:ilvl w:val="0"/>
          <w:numId w:val="1"/>
        </w:numPr>
        <w:spacing w:after="0" w:line="240" w:lineRule="auto"/>
        <w:ind w:left="0"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Встань на скамеечку: «На скамейку встану»</w:t>
      </w:r>
    </w:p>
    <w:p w:rsidR="009E5CAD" w:rsidRPr="009E5CAD" w:rsidRDefault="009E5CAD" w:rsidP="009E5CAD">
      <w:pPr>
        <w:numPr>
          <w:ilvl w:val="0"/>
          <w:numId w:val="1"/>
        </w:numPr>
        <w:spacing w:after="0" w:line="240" w:lineRule="auto"/>
        <w:ind w:left="0"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Потянуться вверх: «Потолок достану»</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Понаблюдайте, насколько правильно ребенок выполняет простые инструкции.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Ребенок учится управлять своими движениями. Сначала это простые упражнения из одного элемента, потом – более сложные.</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«На параде»</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Предложите ребенку пройти по комнате, как на параде, - под барабан. Объясните, что каждый шаг нужно делать вместе с ударами барабана. Предложите нормальный темп, быстрый, замедленный…</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«Мишка косолапый»</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Выполнять движения, проговариваемые в стихотворении.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«Акробат»</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На полу – шнур, вытянутый по прямой линии. Малыш идет по шнуру, приставляя пятку к носку. Руки – в стороны.</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«Тропинка»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Ребенок шагает по шнуру, выложенному зигзагообразно.</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Игры с воображаемыми предметами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 xml:space="preserve">Дети стихийно подражают действиям, заинтересовавших их. Наблюдая с детьми за людьми различных профессий, обсудите их действия, позы, способ пользования инструментами, орудиями труда. Хорошо (скорее необходимо), чтобы эти инструменты и орудия труда ребенок рассмотрел, </w:t>
      </w:r>
      <w:r w:rsidRPr="009E5CAD">
        <w:rPr>
          <w:rFonts w:ascii="Times New Roman" w:eastAsia="Times New Roman" w:hAnsi="Times New Roman" w:cs="Times New Roman"/>
          <w:sz w:val="28"/>
          <w:szCs w:val="28"/>
        </w:rPr>
        <w:lastRenderedPageBreak/>
        <w:t>подержал в руках, понял, как ими пользуются. Впоследствии в играх он может применять инструменты из игрушечных наборов. Очень полезно для развития воображения ребенка, способности заменять предмет символом использовать вместо реальных инструментов любые другие предметы. Например, заменить рубанок бруском из строительного набора, метлу – просто палкой  и т.д. После этого легко перейти к упражнениям с воображаемыми предметами. Предложите малышу отгадать загадку – определить по вашим действиям род занятий человека. Пусть малыш вслед за этим загадает загадку вам.</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«Шофер»</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Вращая руками воображаемый руль, очень интересно быстро мчаться по условным дорожкам, поворачивая то вправо, то влево. Хорошо, если «шофер» сумеет правильно реагировать на зеленый</w:t>
      </w:r>
      <w:proofErr w:type="gramStart"/>
      <w:r w:rsidRPr="009E5CAD">
        <w:rPr>
          <w:rFonts w:ascii="Times New Roman" w:eastAsia="Times New Roman" w:hAnsi="Times New Roman" w:cs="Times New Roman"/>
          <w:sz w:val="28"/>
          <w:szCs w:val="28"/>
        </w:rPr>
        <w:t xml:space="preserve"> ,</w:t>
      </w:r>
      <w:proofErr w:type="gramEnd"/>
      <w:r w:rsidRPr="009E5CAD">
        <w:rPr>
          <w:rFonts w:ascii="Times New Roman" w:eastAsia="Times New Roman" w:hAnsi="Times New Roman" w:cs="Times New Roman"/>
          <w:sz w:val="28"/>
          <w:szCs w:val="28"/>
        </w:rPr>
        <w:t xml:space="preserve"> красный, желтый свет (цветные кружки).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«Дровосеки»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А. Встать друг против друга. Левая нога выдвинута вперед. Правой ногой двигать воображаемую пилу к себе и от себя.</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Б. Рубим дрова. Расставить ноги на ширину плеч. Руки со сцепленными пальцами – над головой. Наклоняясь, широким взмахом опускать руки вниз.</w:t>
      </w:r>
    </w:p>
    <w:p w:rsidR="009E5CAD" w:rsidRPr="009E5CAD" w:rsidRDefault="009E5CAD" w:rsidP="009E5CAD">
      <w:pPr>
        <w:spacing w:after="0" w:line="240" w:lineRule="auto"/>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«Гребец»</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Сидя. Вращать сжатыми в кулаки руками – «грести веслами» от себя и к себе,  одновременно наклоняя и разгибая корпус.</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«Рыбак»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На корточках. Ладони, сложенные вместе, «держат удочку». Резкий взмах руками снизу вверх – «поймали рыбку».</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«Плотник»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Опираясь левой рукой о стол, «плотник» широкими движениями правой руки «строгает доску» - водит воображаемым рубанком. Затем «распиливает доску пилой». И, наконец, «сколачивает полку» - «забивает гвозди» воображаемым молотком.</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«Маляр»</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Приносит тяжелое ведро с краской, размешивает, размешивает ее, окунает кисть и широкими движениями рук красит стену.</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«Театр зверей»</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 xml:space="preserve">Ребенок учится, подражая. Наблюдения за животными помогут ребенку, подражая повадкам зверей, совершенствовать свои движения, развивать их выразительность, точность, разнообразие. Он научится управлять своим телом. Понаблюдайте вместе с ним за животными в </w:t>
      </w:r>
      <w:r w:rsidRPr="009E5CAD">
        <w:rPr>
          <w:rFonts w:ascii="Times New Roman" w:eastAsia="Times New Roman" w:hAnsi="Times New Roman" w:cs="Times New Roman"/>
          <w:sz w:val="28"/>
          <w:szCs w:val="28"/>
        </w:rPr>
        <w:lastRenderedPageBreak/>
        <w:t>деревнях, в зоопарке, по телевидению. Назовите точными словами их действия, повадки. Пора открывать «Театр зверей»</w:t>
      </w:r>
      <w:proofErr w:type="gramStart"/>
      <w:r w:rsidRPr="009E5CAD">
        <w:rPr>
          <w:rFonts w:ascii="Times New Roman" w:eastAsia="Times New Roman" w:hAnsi="Times New Roman" w:cs="Times New Roman"/>
          <w:sz w:val="28"/>
          <w:szCs w:val="28"/>
        </w:rPr>
        <w:t xml:space="preserve"> .</w:t>
      </w:r>
      <w:proofErr w:type="gramEnd"/>
      <w:r w:rsidRPr="009E5CAD">
        <w:rPr>
          <w:rFonts w:ascii="Times New Roman" w:eastAsia="Times New Roman" w:hAnsi="Times New Roman" w:cs="Times New Roman"/>
          <w:sz w:val="28"/>
          <w:szCs w:val="28"/>
        </w:rPr>
        <w:t xml:space="preserve"> Малыш с удовольствием будет изображать то одного, то другого зверя.</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«Зайчик»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Руки согнуты перед грудью, кисти опущены. Скачет, передвигаясь одновременно на двух ногах вперед, назад, вбок. Пугливо оглядывается.</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«Лисичка»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Руки – перед грудью. Мягко переступает на носочках – «крадется». Поворачивает голову вправо, влево. Оборачивается на ходу, оглядывая свой «пушистый хвост».</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«Ежики»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Сложить вместе согнутые «лапки», слегка присесть, переступая мелкими шажочками. «Свернуться клубком»: присесть, обхватив колени руками, голову – вниз.</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«Кошечка»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 xml:space="preserve">Встать на четвереньки, вытянуть  правую переднюю «лапу» вперед, опереться на нее, подтянуть «заднюю лапу». </w:t>
      </w:r>
      <w:proofErr w:type="gramStart"/>
      <w:r w:rsidRPr="009E5CAD">
        <w:rPr>
          <w:rFonts w:ascii="Times New Roman" w:eastAsia="Times New Roman" w:hAnsi="Times New Roman" w:cs="Times New Roman"/>
          <w:sz w:val="28"/>
          <w:szCs w:val="28"/>
        </w:rPr>
        <w:t>Затем то</w:t>
      </w:r>
      <w:proofErr w:type="gramEnd"/>
      <w:r w:rsidRPr="009E5CAD">
        <w:rPr>
          <w:rFonts w:ascii="Times New Roman" w:eastAsia="Times New Roman" w:hAnsi="Times New Roman" w:cs="Times New Roman"/>
          <w:sz w:val="28"/>
          <w:szCs w:val="28"/>
        </w:rPr>
        <w:t xml:space="preserve"> же – левой рукой и ногой. Прогнуться.</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«Мишка»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Руки опущены, тело слегка наклоняется вперед. «Медведь» переваливается с ноги на ногу.</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«Лягушка»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Присесть. Опираясь на ладони, прыгнуть вперед.</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«Петушок»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Шагать, высоко поднимая ноги, согнутые в коленях, хлопая руками-«крыльями» по бокам. Высоко поднять голову.</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«Уточка»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Семенить, переваливаясь с ноги на ногу, вытянув шею вперед.</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«Цыпленок»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Мелкие шажки на прямых ногах, локти прижаты к бокам, хлопает по бокам кистями рук – крылышками.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«Воробушек»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roofErr w:type="gramStart"/>
      <w:r w:rsidRPr="009E5CAD">
        <w:rPr>
          <w:rFonts w:ascii="Times New Roman" w:eastAsia="Times New Roman" w:hAnsi="Times New Roman" w:cs="Times New Roman"/>
          <w:sz w:val="28"/>
          <w:szCs w:val="28"/>
        </w:rPr>
        <w:t>Скачет на двух «лапках» одновременно, потом «летит»: бежит, размахивая руками-«крылышками» - движения частые и неширокие.</w:t>
      </w:r>
      <w:proofErr w:type="gramEnd"/>
      <w:r w:rsidRPr="009E5CAD">
        <w:rPr>
          <w:rFonts w:ascii="Times New Roman" w:eastAsia="Times New Roman" w:hAnsi="Times New Roman" w:cs="Times New Roman"/>
          <w:sz w:val="28"/>
          <w:szCs w:val="28"/>
        </w:rPr>
        <w:t xml:space="preserve"> Воробушек сел на ветку </w:t>
      </w:r>
      <w:proofErr w:type="gramStart"/>
      <w:r w:rsidRPr="009E5CAD">
        <w:rPr>
          <w:rFonts w:ascii="Times New Roman" w:eastAsia="Times New Roman" w:hAnsi="Times New Roman" w:cs="Times New Roman"/>
          <w:sz w:val="28"/>
          <w:szCs w:val="28"/>
        </w:rPr>
        <w:t>:с</w:t>
      </w:r>
      <w:proofErr w:type="gramEnd"/>
      <w:r w:rsidRPr="009E5CAD">
        <w:rPr>
          <w:rFonts w:ascii="Times New Roman" w:eastAsia="Times New Roman" w:hAnsi="Times New Roman" w:cs="Times New Roman"/>
          <w:sz w:val="28"/>
          <w:szCs w:val="28"/>
        </w:rPr>
        <w:t xml:space="preserve">есть на корточки, </w:t>
      </w:r>
      <w:proofErr w:type="spellStart"/>
      <w:r w:rsidRPr="009E5CAD">
        <w:rPr>
          <w:rFonts w:ascii="Times New Roman" w:eastAsia="Times New Roman" w:hAnsi="Times New Roman" w:cs="Times New Roman"/>
          <w:sz w:val="28"/>
          <w:szCs w:val="28"/>
        </w:rPr>
        <w:t>сгруппировася</w:t>
      </w:r>
      <w:proofErr w:type="spellEnd"/>
      <w:r w:rsidRPr="009E5CAD">
        <w:rPr>
          <w:rFonts w:ascii="Times New Roman" w:eastAsia="Times New Roman" w:hAnsi="Times New Roman" w:cs="Times New Roman"/>
          <w:sz w:val="28"/>
          <w:szCs w:val="28"/>
        </w:rPr>
        <w:t>.</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lastRenderedPageBreak/>
        <w:t>«Пингвин»</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Семенит мелкими шажками, чуть-чуть похлопывая по бокам «крыльями» - прямыми руками, опущенными вдоль тела.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«Орел»</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Широко взмахивая руками-«крыльями», пробежать по кругу – орел кружит в воздухе.</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«Жук»</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«Жук ползет по ветке» - по положенной на пол узкой доске</w:t>
      </w:r>
      <w:proofErr w:type="gramStart"/>
      <w:r w:rsidRPr="009E5CAD">
        <w:rPr>
          <w:rFonts w:ascii="Times New Roman" w:eastAsia="Times New Roman" w:hAnsi="Times New Roman" w:cs="Times New Roman"/>
          <w:sz w:val="28"/>
          <w:szCs w:val="28"/>
        </w:rPr>
        <w:t xml:space="preserve"> ,</w:t>
      </w:r>
      <w:proofErr w:type="gramEnd"/>
      <w:r w:rsidRPr="009E5CAD">
        <w:rPr>
          <w:rFonts w:ascii="Times New Roman" w:eastAsia="Times New Roman" w:hAnsi="Times New Roman" w:cs="Times New Roman"/>
          <w:sz w:val="28"/>
          <w:szCs w:val="28"/>
        </w:rPr>
        <w:t xml:space="preserve"> «падает с ветки на землю» (на пол), болтает «лапками» (руками и ногами), затем переворачивается, встает и «летит», на бегу взмахивает руками –«крыльями».</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«Лошадка»</w:t>
      </w:r>
    </w:p>
    <w:p w:rsidR="009E5CAD" w:rsidRPr="009E5CAD" w:rsidRDefault="009E5CAD" w:rsidP="009E5CAD">
      <w:pPr>
        <w:spacing w:after="0" w:line="240" w:lineRule="auto"/>
        <w:ind w:firstLine="709"/>
        <w:contextualSpacing/>
        <w:jc w:val="both"/>
        <w:rPr>
          <w:rFonts w:ascii="Times New Roman" w:eastAsia="Times New Roman" w:hAnsi="Times New Roman" w:cs="Times New Roman"/>
          <w:sz w:val="28"/>
          <w:szCs w:val="28"/>
        </w:rPr>
      </w:pPr>
      <w:r w:rsidRPr="009E5CAD">
        <w:rPr>
          <w:rFonts w:ascii="Times New Roman" w:eastAsia="Times New Roman" w:hAnsi="Times New Roman" w:cs="Times New Roman"/>
          <w:sz w:val="28"/>
          <w:szCs w:val="28"/>
        </w:rPr>
        <w:t>Бьет «копытом» - поднимает и опускает ногу, скользя носком по полу спереди назад. Затем скачет приставным галопом – приставляя на скаку одну ногу к другой. Бежит, высоко поднимая согнутые в коленях ноги.</w:t>
      </w:r>
    </w:p>
    <w:p w:rsidR="00F66636" w:rsidRPr="009E5CAD" w:rsidRDefault="00F66636" w:rsidP="009E5CAD">
      <w:pPr>
        <w:spacing w:after="0" w:line="240" w:lineRule="auto"/>
        <w:ind w:firstLine="709"/>
        <w:jc w:val="both"/>
        <w:rPr>
          <w:rFonts w:ascii="Times New Roman" w:hAnsi="Times New Roman" w:cs="Times New Roman"/>
          <w:sz w:val="28"/>
          <w:szCs w:val="28"/>
        </w:rPr>
      </w:pPr>
    </w:p>
    <w:sectPr w:rsidR="00F66636" w:rsidRPr="009E5CAD" w:rsidSect="00CC17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E1097E"/>
    <w:multiLevelType w:val="hybridMultilevel"/>
    <w:tmpl w:val="8D8CAF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9E5CAD"/>
    <w:rsid w:val="001D5C06"/>
    <w:rsid w:val="009E5CAD"/>
    <w:rsid w:val="00CC17A7"/>
    <w:rsid w:val="00F66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9E5CAD"/>
    <w:rPr>
      <w:rFonts w:ascii="Times New Roman" w:hAnsi="Times New Roman" w:cs="Times New Roman"/>
    </w:rPr>
  </w:style>
  <w:style w:type="paragraph" w:styleId="a4">
    <w:name w:val="No Spacing"/>
    <w:link w:val="a3"/>
    <w:uiPriority w:val="1"/>
    <w:qFormat/>
    <w:rsid w:val="009E5CAD"/>
    <w:pPr>
      <w:spacing w:after="0" w:line="240" w:lineRule="auto"/>
    </w:pPr>
    <w:rPr>
      <w:rFonts w:ascii="Times New Roman" w:hAnsi="Times New Roman" w:cs="Times New Roman"/>
    </w:rPr>
  </w:style>
  <w:style w:type="paragraph" w:styleId="a5">
    <w:name w:val="Balloon Text"/>
    <w:basedOn w:val="a"/>
    <w:link w:val="a6"/>
    <w:uiPriority w:val="99"/>
    <w:semiHidden/>
    <w:unhideWhenUsed/>
    <w:rsid w:val="009E5C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5C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44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2021-11-02T11:24:00Z</dcterms:created>
  <dcterms:modified xsi:type="dcterms:W3CDTF">2021-11-03T06:07:00Z</dcterms:modified>
</cp:coreProperties>
</file>